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sz w:val="22"/>
          <w:szCs w:val="22"/>
        </w:rPr>
        <w:t xml:space="preserve">LLISTA D’ENTITATS ADHERIDES – ACTUALITZADA A </w:t>
      </w:r>
      <w:r>
        <w:rPr>
          <w:rFonts w:eastAsia="Calibri" w:cs="Calibri"/>
          <w:b/>
          <w:color w:val="auto"/>
          <w:kern w:val="0"/>
          <w:sz w:val="22"/>
          <w:szCs w:val="22"/>
          <w:lang w:val="ca-ES" w:eastAsia="ca-ES" w:bidi="ar-SA"/>
        </w:rPr>
        <w:t xml:space="preserve">24 </w:t>
      </w:r>
      <w:r>
        <w:rPr>
          <w:b/>
          <w:sz w:val="22"/>
          <w:szCs w:val="22"/>
        </w:rPr>
        <w:t>DE FEBRER de 2023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  <w:bookmarkStart w:id="0" w:name="_GoBack"/>
      <w:bookmarkStart w:id="1" w:name="_GoBack"/>
      <w:bookmarkEnd w:id="1"/>
    </w:p>
    <w:p>
      <w:pPr>
        <w:pStyle w:val="Normal"/>
        <w:numPr>
          <w:ilvl w:val="0"/>
          <w:numId w:val="1"/>
        </w:numPr>
        <w:rPr>
          <w:rFonts w:ascii="Calibri" w:hAnsi="Calibri"/>
          <w:b w:val="false"/>
          <w:b w:val="false"/>
          <w:bCs w:val="false"/>
          <w:color w:val="000000"/>
          <w:sz w:val="22"/>
          <w:szCs w:val="22"/>
        </w:rPr>
      </w:pPr>
      <w:r>
        <w:rPr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>AADPC ( Associació d’Actors i Directors Professionals de Catalunya )</w:t>
      </w:r>
    </w:p>
    <w:p>
      <w:pPr>
        <w:pStyle w:val="Normal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ACAT</w:t>
      </w:r>
    </w:p>
    <w:p>
      <w:pPr>
        <w:pStyle w:val="Normal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AGITA'T GRÀCIA</w:t>
      </w:r>
    </w:p>
    <w:p>
      <w:pPr>
        <w:pStyle w:val="Normal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Alianza de la Izquierda Republicana de España (AIREs-La Izquierda)</w:t>
      </w:r>
    </w:p>
    <w:p>
      <w:pPr>
        <w:pStyle w:val="Normal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>Aliança de Marees i Moviments Socials de Catalunya</w:t>
      </w:r>
    </w:p>
    <w:p>
      <w:pPr>
        <w:pStyle w:val="Normal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>Asociación Antifascista ANPI Spagna</w:t>
      </w:r>
    </w:p>
    <w:p>
      <w:pPr>
        <w:pStyle w:val="Normal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>Associació Cultural Nau Bostik</w:t>
      </w:r>
    </w:p>
    <w:p>
      <w:pPr>
        <w:pStyle w:val="Normal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>Asociació Huitaca Pacte per la vida i per la pau</w:t>
      </w:r>
    </w:p>
    <w:p>
      <w:pPr>
        <w:pStyle w:val="Normal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>Assemblea 15-M de Sarrià - Sant Gervasi</w:t>
      </w:r>
    </w:p>
    <w:p>
      <w:pPr>
        <w:pStyle w:val="Normal"/>
        <w:numPr>
          <w:ilvl w:val="0"/>
          <w:numId w:val="1"/>
        </w:numPr>
        <w:rPr>
          <w:rFonts w:ascii="Calibri" w:hAnsi="Calibri"/>
          <w:b w:val="false"/>
          <w:b w:val="false"/>
          <w:bCs w:val="false"/>
          <w:color w:val="000000"/>
          <w:sz w:val="22"/>
          <w:szCs w:val="22"/>
        </w:rPr>
      </w:pPr>
      <w:r>
        <w:rPr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>Associació de Veïnes i Veïns del Clot-Camp de l'Arpa (Barcelona)</w:t>
      </w:r>
    </w:p>
    <w:p>
      <w:pPr>
        <w:pStyle w:val="Normal"/>
        <w:numPr>
          <w:ilvl w:val="0"/>
          <w:numId w:val="1"/>
        </w:numPr>
        <w:rPr>
          <w:rFonts w:ascii="Calibri" w:hAnsi="Calibri"/>
          <w:b w:val="false"/>
          <w:b w:val="false"/>
          <w:bCs w:val="false"/>
          <w:color w:val="000000"/>
          <w:sz w:val="22"/>
          <w:szCs w:val="22"/>
        </w:rPr>
      </w:pPr>
      <w:r>
        <w:rPr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>ATENEU EUGENIENC (de Santa Eugènia de Ter-Girona)</w:t>
      </w:r>
    </w:p>
    <w:p>
      <w:pPr>
        <w:pStyle w:val="Normal"/>
        <w:numPr>
          <w:ilvl w:val="0"/>
          <w:numId w:val="1"/>
        </w:numPr>
        <w:rPr>
          <w:rFonts w:ascii="Calibri" w:hAnsi="Calibri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2"/>
          <w:u w:val="none"/>
          <w:em w:val="none"/>
        </w:rPr>
        <w:t>Ateneu L'Harmonia-Federaci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u w:val="none"/>
          <w:em w:val="none"/>
        </w:rPr>
        <w:t>ó d’Entitats Socioculturals i de Lleure de Sant Andreu de Palomar</w:t>
      </w:r>
    </w:p>
    <w:p>
      <w:pPr>
        <w:pStyle w:val="Normal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ATTAC (Xarxa d'Attac a l'Estat Espanyol)</w:t>
      </w:r>
    </w:p>
    <w:p>
      <w:pPr>
        <w:pStyle w:val="Normal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>Aturem les Guerres de Lleida</w:t>
      </w:r>
    </w:p>
    <w:p>
      <w:pPr>
        <w:pStyle w:val="Normal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>Barcelona en Comú</w:t>
      </w:r>
    </w:p>
    <w:p>
      <w:pPr>
        <w:pStyle w:val="Normal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Berchmans CVX</w:t>
      </w:r>
    </w:p>
    <w:p>
      <w:pPr>
        <w:pStyle w:val="Normal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>CAB (Consell d'Associacions de Barcelona)</w:t>
      </w:r>
    </w:p>
    <w:p>
      <w:pPr>
        <w:pStyle w:val="Normal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>Caritas Diocesana de Barcelona</w:t>
      </w:r>
    </w:p>
    <w:p>
      <w:pPr>
        <w:pStyle w:val="Normal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CASAL (Col·lectiu Autogestionari de Solidaritat entre l'Àrea Llatina)</w:t>
      </w:r>
    </w:p>
    <w:p>
      <w:pPr>
        <w:pStyle w:val="Normal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>Casa Retruco (Solidaridad con la Argentina que resiste)</w:t>
      </w:r>
    </w:p>
    <w:p>
      <w:pPr>
        <w:pStyle w:val="Normal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CATAC-CTS</w:t>
      </w:r>
    </w:p>
    <w:p>
      <w:pPr>
        <w:pStyle w:val="Normal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>Catalunya en Comú</w:t>
      </w:r>
    </w:p>
    <w:p>
      <w:pPr>
        <w:pStyle w:val="Normal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CCOO de Catalunya</w:t>
      </w:r>
    </w:p>
    <w:p>
      <w:pPr>
        <w:pStyle w:val="Normal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CEDHICO (Centre d'estudis per al desenvolupamnt humà i comunitari)</w:t>
      </w:r>
    </w:p>
    <w:p>
      <w:pPr>
        <w:pStyle w:val="Normal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>CELS (Coordinadora d'Entitats per la Lleialtat Santsenca)</w:t>
      </w:r>
    </w:p>
    <w:p>
      <w:pPr>
        <w:pStyle w:val="Normal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Centre Delàs d'Estudis per la Pau</w:t>
      </w:r>
    </w:p>
    <w:p>
      <w:pPr>
        <w:pStyle w:val="Normal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CIEMEN (Centre  Internacional Escarré per les Minories Ètniques i les Nacions )</w:t>
      </w:r>
    </w:p>
    <w:p>
      <w:pPr>
        <w:pStyle w:val="Normal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>CF La Llacuna</w:t>
      </w:r>
    </w:p>
    <w:p>
      <w:pPr>
        <w:pStyle w:val="Normal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>Club Natació Caldes</w:t>
      </w:r>
    </w:p>
    <w:p>
      <w:pPr>
        <w:pStyle w:val="Normal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Comité d'empresa del Consell Comarcal del Baix Llobregat</w:t>
      </w:r>
    </w:p>
    <w:p>
      <w:pPr>
        <w:pStyle w:val="Normal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Comunistes de Catalunya</w:t>
      </w:r>
    </w:p>
    <w:p>
      <w:pPr>
        <w:pStyle w:val="Normal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Comunitat de Sant Egidi</w:t>
      </w:r>
    </w:p>
    <w:p>
      <w:pPr>
        <w:pStyle w:val="Normal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>CONFAVC (Confederació d’Associacions Veïnals de Catalunya)</w:t>
      </w:r>
    </w:p>
    <w:p>
      <w:pPr>
        <w:pStyle w:val="Normal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Consejo de Círculos de Podemos Barcelona</w:t>
      </w:r>
    </w:p>
    <w:p>
      <w:pPr>
        <w:pStyle w:val="Normal"/>
        <w:numPr>
          <w:ilvl w:val="0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>Consell Municipal de Solidaritat de Manresa</w:t>
      </w:r>
    </w:p>
    <w:p>
      <w:pPr>
        <w:pStyle w:val="Normal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>Consell Nacional de la Joventut de Catalunya</w:t>
      </w:r>
    </w:p>
    <w:p>
      <w:pPr>
        <w:pStyle w:val="Normal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>Coordinadora de Moviments Socials i Sindicals de Catalunya</w:t>
      </w:r>
    </w:p>
    <w:p>
      <w:pPr>
        <w:pStyle w:val="Normal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>Cristianisme al Segle XXI</w:t>
      </w:r>
    </w:p>
    <w:p>
      <w:pPr>
        <w:pStyle w:val="Normal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 xml:space="preserve">Cristianisme i Justícia </w:t>
      </w:r>
    </w:p>
    <w:p>
      <w:pPr>
        <w:pStyle w:val="Normal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>Col·lectiu redactor de Mientrastanto</w:t>
      </w:r>
    </w:p>
    <w:p>
      <w:pPr>
        <w:pStyle w:val="Normal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2"/>
          <w:u w:val="none"/>
          <w:em w:val="none"/>
        </w:rPr>
        <w:t>COOP57</w:t>
      </w:r>
    </w:p>
    <w:p>
      <w:pPr>
        <w:pStyle w:val="Normal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Cuina Justa</w:t>
      </w:r>
    </w:p>
    <w:p>
      <w:pPr>
        <w:pStyle w:val="Normal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Debats pel Demà</w:t>
      </w:r>
    </w:p>
    <w:p>
      <w:pPr>
        <w:pStyle w:val="Normal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>Desmilitaritzem l'educació</w:t>
      </w:r>
    </w:p>
    <w:p>
      <w:pPr>
        <w:pStyle w:val="Normal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>DonesxDones (Ca la Dona)</w:t>
      </w:r>
    </w:p>
    <w:p>
      <w:pPr>
        <w:pStyle w:val="Normal"/>
        <w:numPr>
          <w:ilvl w:val="0"/>
          <w:numId w:val="1"/>
        </w:numPr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>ECAS (Entitats catalanes d’acció social)</w:t>
      </w:r>
    </w:p>
    <w:p>
      <w:pPr>
        <w:pStyle w:val="Normal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Ecologistes en Acció de Catalunya</w:t>
      </w:r>
    </w:p>
    <w:p>
      <w:pPr>
        <w:pStyle w:val="Normal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>Economia del Bé Comú- Girona</w:t>
      </w:r>
    </w:p>
    <w:p>
      <w:pPr>
        <w:pStyle w:val="Normal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Entrepobles</w:t>
      </w:r>
    </w:p>
    <w:p>
      <w:pPr>
        <w:pStyle w:val="Normal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Esquerra Republicana</w:t>
      </w:r>
    </w:p>
    <w:p>
      <w:pPr>
        <w:pStyle w:val="Normal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Esquerra Unida i Alternativa</w:t>
      </w:r>
    </w:p>
    <w:p>
      <w:pPr>
        <w:pStyle w:val="Normal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>Esquerra Verda</w:t>
      </w:r>
    </w:p>
    <w:p>
      <w:pPr>
        <w:pStyle w:val="Normal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Eucat (Esquerra Unida de Catalunya)</w:t>
      </w:r>
    </w:p>
    <w:p>
      <w:pPr>
        <w:pStyle w:val="Normal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FAVB (Federació d'Associacions de Veïns i Veïnes de Barcelona)</w:t>
      </w:r>
    </w:p>
    <w:p>
      <w:pPr>
        <w:pStyle w:val="Normal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Federació Catalana d’Esports per a Persones amb Discapacitat Intel·lectual</w:t>
      </w:r>
    </w:p>
    <w:p>
      <w:pPr>
        <w:pStyle w:val="Normal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>Federació Catalana del Voluntariat Social</w:t>
      </w:r>
    </w:p>
    <w:p>
      <w:pPr>
        <w:pStyle w:val="Normal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Federació d’Entitats Catalanes d’Acció Social</w:t>
      </w:r>
    </w:p>
    <w:p>
      <w:pPr>
        <w:pStyle w:val="Normal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>Federació d'entitats de Calàbria 66</w:t>
      </w:r>
    </w:p>
    <w:p>
      <w:pPr>
        <w:pStyle w:val="Normal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FETS (Finançament Ètic i Solidari)</w:t>
      </w:r>
    </w:p>
    <w:p>
      <w:pPr>
        <w:pStyle w:val="Normal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Fundació Arrels Sant Ignasi</w:t>
      </w:r>
    </w:p>
    <w:p>
      <w:pPr>
        <w:pStyle w:val="Normal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Fundació Carta de la Pau dirigida a l’ONU</w:t>
      </w:r>
    </w:p>
    <w:p>
      <w:pPr>
        <w:pStyle w:val="Normal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Fundació Dr. Trueta</w:t>
      </w:r>
    </w:p>
    <w:p>
      <w:pPr>
        <w:pStyle w:val="Normal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>Fundació Ficat</w:t>
      </w:r>
    </w:p>
    <w:p>
      <w:pPr>
        <w:pStyle w:val="Normal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Fundació Germà Tomàs Canet, de l'Orde Hospitalari Sant Joan de Déu</w:t>
      </w:r>
    </w:p>
    <w:p>
      <w:pPr>
        <w:pStyle w:val="Normal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2"/>
          <w:u w:val="none"/>
          <w:em w:val="none"/>
        </w:rPr>
        <w:t>Fundaci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u w:val="none"/>
          <w:em w:val="none"/>
        </w:rPr>
        <w:t>ó Montblanc (per a la promoció de las dona)</w:t>
      </w:r>
    </w:p>
    <w:p>
      <w:pPr>
        <w:pStyle w:val="Normal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>Fundació Pau i Solidaritat</w:t>
      </w:r>
    </w:p>
    <w:p>
      <w:pPr>
        <w:pStyle w:val="Normal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2"/>
          <w:u w:val="none"/>
          <w:em w:val="none"/>
        </w:rPr>
        <w:t>Fundaci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u w:val="none"/>
          <w:em w:val="none"/>
        </w:rPr>
        <w:t>ó Pere Casaldàliga</w:t>
      </w:r>
    </w:p>
    <w:p>
      <w:pPr>
        <w:pStyle w:val="Normal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FundiPau</w:t>
      </w:r>
    </w:p>
    <w:p>
      <w:pPr>
        <w:pStyle w:val="Normal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>Fútbol Club Canyelles</w:t>
      </w:r>
    </w:p>
    <w:p>
      <w:pPr>
        <w:pStyle w:val="Normal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>Germanor Obrera Acció Catòlica (GOAC Barcelona-Sant Feliu)</w:t>
      </w:r>
    </w:p>
    <w:p>
      <w:pPr>
        <w:pStyle w:val="Normal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Institut Emmanuel Mounier de Catalunya</w:t>
      </w:r>
    </w:p>
    <w:p>
      <w:pPr>
        <w:pStyle w:val="Normal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Institut NOVACT de Noviolència</w:t>
      </w:r>
    </w:p>
    <w:p>
      <w:pPr>
        <w:pStyle w:val="Normal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IAC (Intersindical Alternativa de Catalunya)</w:t>
      </w:r>
    </w:p>
    <w:p>
      <w:pPr>
        <w:pStyle w:val="Normal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Justicia i Pau</w:t>
      </w:r>
    </w:p>
    <w:p>
      <w:pPr>
        <w:pStyle w:val="Normal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Justícia i Pau de Girona</w:t>
      </w:r>
    </w:p>
    <w:p>
      <w:pPr>
        <w:pStyle w:val="Normal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>Justícia i Pau de Manresa</w:t>
      </w:r>
    </w:p>
    <w:p>
      <w:pPr>
        <w:pStyle w:val="Normal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>L’Aurora</w:t>
      </w:r>
    </w:p>
    <w:p>
      <w:pPr>
        <w:pStyle w:val="Normal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>Lafede.cat ( Organitzacions per a la Justícia global )</w:t>
      </w:r>
    </w:p>
    <w:p>
      <w:pPr>
        <w:pStyle w:val="Normal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>La Intersindical - CSC ( Confederaci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>ó Sindical Catalana )</w:t>
      </w:r>
    </w:p>
    <w:p>
      <w:pPr>
        <w:pStyle w:val="Normal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Llegat Jaume Botey i Vallès</w:t>
      </w:r>
    </w:p>
    <w:p>
      <w:pPr>
        <w:pStyle w:val="Normal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Marea Pensionista</w:t>
      </w:r>
    </w:p>
    <w:p>
      <w:pPr>
        <w:pStyle w:val="Normal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Marx21</w:t>
      </w:r>
    </w:p>
    <w:p>
      <w:pPr>
        <w:pStyle w:val="Normal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Millitancia de Podemos Barcelona</w:t>
      </w:r>
    </w:p>
    <w:p>
      <w:pPr>
        <w:pStyle w:val="Normal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>Moviment Democràtic de Dones</w:t>
      </w:r>
    </w:p>
    <w:p>
      <w:pPr>
        <w:pStyle w:val="Normal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>Món sense Guerres i sense Violència</w:t>
      </w:r>
    </w:p>
    <w:p>
      <w:pPr>
        <w:pStyle w:val="Normal"/>
        <w:numPr>
          <w:ilvl w:val="0"/>
          <w:numId w:val="1"/>
        </w:numPr>
        <w:rPr>
          <w:rFonts w:ascii="Calibri" w:hAnsi="Calibri"/>
          <w:b w:val="false"/>
          <w:b w:val="false"/>
          <w:bCs w:val="false"/>
          <w:color w:val="000000"/>
          <w:sz w:val="22"/>
          <w:szCs w:val="22"/>
        </w:rPr>
      </w:pPr>
      <w:r>
        <w:rPr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>Òmnium Cultural</w:t>
      </w:r>
    </w:p>
    <w:p>
      <w:pPr>
        <w:pStyle w:val="Normal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Open Arms</w:t>
      </w:r>
    </w:p>
    <w:p>
      <w:pPr>
        <w:pStyle w:val="Normal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Parròquia de Sant Andreu de Palomar</w:t>
      </w:r>
    </w:p>
    <w:p>
      <w:pPr>
        <w:pStyle w:val="Normal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Partit Humanista</w:t>
      </w:r>
    </w:p>
    <w:p>
      <w:pPr>
        <w:pStyle w:val="Normal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>Partido Socialista Libre Federación</w:t>
      </w:r>
    </w:p>
    <w:p>
      <w:pPr>
        <w:pStyle w:val="Normal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Plataforma Aturem la Guerra</w:t>
      </w:r>
    </w:p>
    <w:p>
      <w:pPr>
        <w:pStyle w:val="Normal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Plataforma en defensa de les Pensions Públiques i els Drets de la Gent Gran - Manresa</w:t>
      </w:r>
    </w:p>
    <w:p>
      <w:pPr>
        <w:pStyle w:val="Normal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 xml:space="preserve">Plataforma Noenelmeunom.cat </w:t>
      </w:r>
    </w:p>
    <w:p>
      <w:pPr>
        <w:pStyle w:val="Normal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>Plataforma per la Pau Lloret</w:t>
      </w:r>
      <w:r>
        <w:rPr>
          <w:sz w:val="22"/>
          <w:szCs w:val="22"/>
        </w:rPr>
        <w:t xml:space="preserve"> </w:t>
      </w:r>
    </w:p>
    <w:p>
      <w:pPr>
        <w:pStyle w:val="Normal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Plataforma per la pau, No a les guerres, OTAN No</w:t>
      </w:r>
    </w:p>
    <w:p>
      <w:pPr>
        <w:pStyle w:val="Normal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2"/>
          <w:u w:val="none"/>
          <w:em w:val="none"/>
        </w:rPr>
        <w:t>Plataforma Som Pastissers</w:t>
      </w:r>
    </w:p>
    <w:p>
      <w:pPr>
        <w:pStyle w:val="Normal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 xml:space="preserve">Portavocía Municipal de Podemos Barcelona </w:t>
      </w:r>
    </w:p>
    <w:p>
      <w:pPr>
        <w:pStyle w:val="Normal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Procés Constituent</w:t>
      </w:r>
    </w:p>
    <w:p>
      <w:pPr>
        <w:pStyle w:val="Normal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PSUC viu (Partit Socialista Unificat de Catalunya Viu)</w:t>
      </w:r>
    </w:p>
    <w:p>
      <w:pPr>
        <w:pStyle w:val="Normal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Rubí Solidari</w:t>
      </w:r>
    </w:p>
    <w:p>
      <w:pPr>
        <w:pStyle w:val="Normal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2"/>
          <w:u w:val="none"/>
          <w:em w:val="none"/>
        </w:rPr>
        <w:t>SAAC (Sagrera Activa Associaci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u w:val="none"/>
          <w:em w:val="none"/>
        </w:rPr>
        <w:t>ó de comerciants)</w:t>
      </w:r>
    </w:p>
    <w:p>
      <w:pPr>
        <w:pStyle w:val="Normal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SCI Catalunya (Servei Civil Internacional)</w:t>
      </w:r>
    </w:p>
    <w:p>
      <w:pPr>
        <w:pStyle w:val="Normal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>Sitges Solidari</w:t>
      </w:r>
    </w:p>
    <w:p>
      <w:pPr>
        <w:pStyle w:val="Normal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SODEPAU</w:t>
      </w:r>
    </w:p>
    <w:p>
      <w:pPr>
        <w:pStyle w:val="Normal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>Solidàries (Coordinadora d'ONG Solidàries)</w:t>
      </w:r>
    </w:p>
    <w:p>
      <w:pPr>
        <w:pStyle w:val="Normal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Taula de Diàleg per a la Convivència al Guinardó</w:t>
      </w:r>
    </w:p>
    <w:p>
      <w:pPr>
        <w:pStyle w:val="Normal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UFEC (Unió de Federacions Esportistes de Catalunya)</w:t>
      </w:r>
    </w:p>
    <w:p>
      <w:pPr>
        <w:pStyle w:val="Normal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>UGT de Catalunya</w:t>
      </w:r>
    </w:p>
    <w:p>
      <w:pPr>
        <w:pStyle w:val="Normal"/>
        <w:numPr>
          <w:ilvl w:val="0"/>
          <w:numId w:val="1"/>
        </w:numPr>
        <w:spacing w:before="0" w:after="160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USTEC·STEs</w:t>
      </w:r>
    </w:p>
    <w:p>
      <w:pPr>
        <w:pStyle w:val="Normal"/>
        <w:numPr>
          <w:ilvl w:val="0"/>
          <w:numId w:val="1"/>
        </w:numPr>
        <w:spacing w:before="0" w:after="160"/>
        <w:rPr>
          <w:rFonts w:ascii="Calibri" w:hAnsi="Calibri"/>
          <w:sz w:val="22"/>
          <w:szCs w:val="22"/>
        </w:rPr>
      </w:pP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>Unió d'Entitats de la Marina</w:t>
      </w:r>
    </w:p>
    <w:p>
      <w:pPr>
        <w:pStyle w:val="Normal"/>
        <w:numPr>
          <w:ilvl w:val="0"/>
          <w:numId w:val="1"/>
        </w:numPr>
        <w:spacing w:before="0" w:after="160"/>
        <w:rPr>
          <w:rFonts w:ascii="Calibri" w:hAnsi="Calibri"/>
          <w:sz w:val="22"/>
          <w:szCs w:val="22"/>
        </w:rPr>
      </w:pP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>Unipau (Universitat Internacional de la Pau)</w:t>
      </w:r>
    </w:p>
    <w:p>
      <w:pPr>
        <w:pStyle w:val="Normal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www.aturemlesguerres.cat</w:t>
      </w:r>
    </w:p>
    <w:p>
      <w:pPr>
        <w:pStyle w:val="Normal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>Xarxa d'Economia Solidària de Catalunya – XES</w:t>
      </w:r>
    </w:p>
    <w:p>
      <w:pPr>
        <w:pStyle w:val="Normal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>Xarxa Socialisme 21</w:t>
      </w:r>
    </w:p>
    <w:p>
      <w:pPr>
        <w:pStyle w:val="Normal"/>
        <w:spacing w:before="0" w:after="160"/>
        <w:rPr>
          <w:rFonts w:ascii="Calibri" w:hAnsi="Calibri"/>
          <w:sz w:val="22"/>
          <w:szCs w:val="22"/>
        </w:rPr>
      </w:pPr>
      <w:r>
        <w:rPr/>
      </w:r>
    </w:p>
    <w:sectPr>
      <w:type w:val="nextPage"/>
      <w:pgSz w:w="11906" w:h="16838"/>
      <w:pgMar w:left="1080" w:right="1080" w:header="0" w:top="944" w:footer="0" w:bottom="70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8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ca-ES" w:eastAsia="ca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ca-ES" w:eastAsia="ca-ES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basedOn w:val="DefaultParagraphFont"/>
    <w:uiPriority w:val="99"/>
    <w:unhideWhenUsed/>
    <w:rsid w:val="00a24972"/>
    <w:rPr>
      <w:color w:val="0000FF"/>
      <w:u w:val="single"/>
    </w:rPr>
  </w:style>
  <w:style w:type="character" w:styleId="CapaleraCar" w:customStyle="1">
    <w:name w:val="Capçalera Car"/>
    <w:basedOn w:val="DefaultParagraphFont"/>
    <w:link w:val="Capalera"/>
    <w:uiPriority w:val="99"/>
    <w:qFormat/>
    <w:rsid w:val="007c3a02"/>
    <w:rPr/>
  </w:style>
  <w:style w:type="character" w:styleId="PeuCar" w:customStyle="1">
    <w:name w:val="Peu Car"/>
    <w:basedOn w:val="DefaultParagraphFont"/>
    <w:link w:val="Peu"/>
    <w:uiPriority w:val="99"/>
    <w:qFormat/>
    <w:rsid w:val="007c3a02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14583"/>
    <w:rPr>
      <w:sz w:val="16"/>
      <w:szCs w:val="16"/>
    </w:rPr>
  </w:style>
  <w:style w:type="character" w:styleId="TextdecomentariCar" w:customStyle="1">
    <w:name w:val="Text de comentari Car"/>
    <w:basedOn w:val="DefaultParagraphFont"/>
    <w:link w:val="Textdecomentari"/>
    <w:uiPriority w:val="99"/>
    <w:semiHidden/>
    <w:qFormat/>
    <w:rsid w:val="00214583"/>
    <w:rPr>
      <w:sz w:val="20"/>
      <w:szCs w:val="20"/>
    </w:rPr>
  </w:style>
  <w:style w:type="character" w:styleId="TemadelcomentariCar" w:customStyle="1">
    <w:name w:val="Tema del comentari Car"/>
    <w:basedOn w:val="TextdecomentariCar"/>
    <w:link w:val="Temadelcomentari"/>
    <w:uiPriority w:val="99"/>
    <w:semiHidden/>
    <w:qFormat/>
    <w:rsid w:val="00214583"/>
    <w:rPr>
      <w:b/>
      <w:bCs/>
      <w:sz w:val="20"/>
      <w:szCs w:val="20"/>
    </w:rPr>
  </w:style>
  <w:style w:type="character" w:styleId="TextdeglobusCar" w:customStyle="1">
    <w:name w:val="Text de globus Car"/>
    <w:basedOn w:val="DefaultParagraphFont"/>
    <w:link w:val="Textdeglobus"/>
    <w:uiPriority w:val="99"/>
    <w:semiHidden/>
    <w:qFormat/>
    <w:rsid w:val="00214583"/>
    <w:rPr>
      <w:rFonts w:ascii="Segoe UI" w:hAnsi="Segoe UI" w:cs="Segoe UI"/>
      <w:sz w:val="18"/>
      <w:szCs w:val="18"/>
    </w:rPr>
  </w:style>
  <w:style w:type="character" w:styleId="TextdenotaalfinalCar" w:customStyle="1">
    <w:name w:val="Text de nota al final Car"/>
    <w:basedOn w:val="DefaultParagraphFont"/>
    <w:link w:val="Textdenotaalfinal"/>
    <w:uiPriority w:val="99"/>
    <w:semiHidden/>
    <w:qFormat/>
    <w:rsid w:val="00214583"/>
    <w:rPr>
      <w:sz w:val="20"/>
      <w:szCs w:val="20"/>
    </w:rPr>
  </w:style>
  <w:style w:type="character" w:styleId="Ancladenotafinal">
    <w:name w:val="Ancla de nota final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214583"/>
    <w:rPr>
      <w:vertAlign w:val="superscript"/>
    </w:rPr>
  </w:style>
  <w:style w:type="character" w:styleId="Smbolosdenumeracin">
    <w:name w:val="Símbolos de numeración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Ttulogeneral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c356c"/>
    <w:pPr>
      <w:spacing w:lineRule="auto" w:line="240" w:before="0" w:after="0"/>
      <w:ind w:left="720" w:hanging="0"/>
    </w:pPr>
    <w:rPr/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CapaleraCar"/>
    <w:uiPriority w:val="99"/>
    <w:unhideWhenUsed/>
    <w:rsid w:val="007c3a02"/>
    <w:pPr>
      <w:tabs>
        <w:tab w:val="clear" w:pos="4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euCar"/>
    <w:uiPriority w:val="99"/>
    <w:unhideWhenUsed/>
    <w:rsid w:val="007c3a02"/>
    <w:pPr>
      <w:tabs>
        <w:tab w:val="clear" w:pos="4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V1msonormal" w:customStyle="1">
    <w:name w:val="v1msonormal"/>
    <w:basedOn w:val="Normal"/>
    <w:qFormat/>
    <w:rsid w:val="0001474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Annotationtext">
    <w:name w:val="annotation text"/>
    <w:basedOn w:val="Normal"/>
    <w:link w:val="TextdecomentariCar"/>
    <w:uiPriority w:val="99"/>
    <w:semiHidden/>
    <w:unhideWhenUsed/>
    <w:qFormat/>
    <w:rsid w:val="0021458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delcomentariCar"/>
    <w:uiPriority w:val="99"/>
    <w:semiHidden/>
    <w:unhideWhenUsed/>
    <w:qFormat/>
    <w:rsid w:val="00214583"/>
    <w:pPr/>
    <w:rPr>
      <w:b/>
      <w:bCs/>
    </w:rPr>
  </w:style>
  <w:style w:type="paragraph" w:styleId="BalloonText">
    <w:name w:val="Balloon Text"/>
    <w:basedOn w:val="Normal"/>
    <w:link w:val="TextdeglobusCar"/>
    <w:uiPriority w:val="99"/>
    <w:semiHidden/>
    <w:unhideWhenUsed/>
    <w:qFormat/>
    <w:rsid w:val="0021458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tafinal">
    <w:name w:val="Endnote Text"/>
    <w:basedOn w:val="Normal"/>
    <w:link w:val="TextdenotaalfinalCar"/>
    <w:uiPriority w:val="99"/>
    <w:semiHidden/>
    <w:unhideWhenUsed/>
    <w:rsid w:val="00214583"/>
    <w:pPr>
      <w:spacing w:lineRule="auto" w:line="240" w:before="0" w:after="0"/>
    </w:pPr>
    <w:rPr>
      <w:sz w:val="20"/>
      <w:szCs w:val="20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numbering" w:styleId="Numeracin123">
    <w:name w:val="Numeración 123"/>
    <w:qFormat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ulaambquadrcula">
    <w:name w:val="Table Grid"/>
    <w:basedOn w:val="Taulanormal"/>
    <w:uiPriority w:val="39"/>
    <w:rsid w:val="009a67b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jUu/ZsxNmHqOoP0oEoBVNqOwIJjQ==">AMUW2mXUrQDBxxNheYkre65IGpwO0KT3AxRXYmNGqtBEwPtXFg+g14DIj8dhW4jBeEugKXPhOGZKXvFPSesoeYiNz7quh4aS6vbLwpDANNUS/1jgITvUpEBVsimKxTbvoHs8gt8LSuR/fmt7dKC7ZS8dVWybrDtilf1CkbNlWQGg8ylzNnhN8HhGwkT5oTFAz2syeMkqccE8WYIYRXObTCx+usIX9NwM2wNGkr72LL8E00C5BHbpVjAxCO7XfyERe7nq/NGYLv/2</go:docsCustomData>
</go:gDocsCustomXmlDataStorage>
</file>

<file path=customXml/itemProps1.xml><?xml version="1.0" encoding="utf-8"?>
<ds:datastoreItem xmlns:ds="http://schemas.openxmlformats.org/officeDocument/2006/customXml" ds:itemID="{7D8DA3DC-F4F0-43E0-88B2-7D743CCCEA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5178</TotalTime>
  <Application>LibreOffice/6.4.7.2$Linux_X86_64 LibreOffice_project/40$Build-2</Application>
  <Pages>4</Pages>
  <Words>689</Words>
  <Characters>3830</Characters>
  <CharactersWithSpaces>4297</CharactersWithSpaces>
  <Paragraphs>115</Paragraphs>
  <Company>CTTI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2023-01-31T15:44:00Z</dcterms:created>
  <dc:creator>Palol Quevedo, Roser</dc:creator>
  <dc:description/>
  <dc:language>es-ES</dc:language>
  <cp:lastModifiedBy/>
  <cp:lastPrinted>2023-02-24T00:19:08Z</cp:lastPrinted>
  <dcterms:modified xsi:type="dcterms:W3CDTF">2023-02-25T20:56:36Z</dcterms:modified>
  <cp:revision>56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CTTI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